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PROGRAMAÇÃO PRELIMINAR DO IV SIABRALITEC</w:t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Dia 30/11/2022 (quarta-feira):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​9:00 - 9:30: Abertura - 30 min.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9:30 - 10:40: Palestra de abertura - 1:10.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10:40 - 11:00: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Coffee break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- 20 min. 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11:00 - 12:00: Apresentação de trabalhos - 1:00. 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12:00 - 14:00: Intervalo - almoço - 2h.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​14:00 - 15:10: Palestra 2: - 1:10.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15:10 - 16:10: Apresentação de trabalhos - 1:00.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16:10 - 16:30: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Coffee break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- 20 min.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16:30 - 18:00: Oficinas - 1:30. 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19:00 - 22:00: Jantar por adesão. 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Dia 2: 01/12/2022 (quinta-feira):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Votação para Diretoria (2023-2024) e Conselho (2023-2024) da ABRALITEC das 8h até às 18h.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9:00 - 10:10: Palestra 3 - 1:10. 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10:10 - 10:30: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Coffee break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- 20 min. 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10:30 - 12:20: Mesa-redonda 1 - 1:50.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12:20 - 13:50: Intervalo - almoço - 1:30.</w:t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13:50 - 16:10: Mesa-redonda 2 - 2:20.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16:10 - 16:30: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Coffee break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- 20 min.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16:30 - 18:00: Oficinas - 1:30. 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18:00 - 19:00: Apresentação de trabalhos - 1h. </w:t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Dia 02/12/2022 (sexta-feira):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​9:00 - 10:50: Mesa-redonda 3: - 1:50.</w:t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10:50 – 11:10: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Coffee break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Momento Cultural - 20 min.</w:t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11:10 - 12:30: Assembleia ordinária: Prestação de contas (2021); Posse dos candidatos eleitos para Diretoria (2023-2024) e membros do Conselho que estão sem representação; Entrega das diárias para sócios da ABRALITEC e Encaminhamentos para o V SIABRALITEC - 1:20.</w:t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12:30 - 13:40: Intervalo - almoço - 1:10.</w:t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13:40 - 15:30: Mesa-redonda 4 - 1:50.</w:t>
      </w:r>
    </w:p>
    <w:p w:rsidR="00000000" w:rsidDel="00000000" w:rsidP="00000000" w:rsidRDefault="00000000" w:rsidRPr="00000000" w14:paraId="00000029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15:30 - 16:40: Palestra de encerramento - 1:10.</w:t>
      </w:r>
    </w:p>
    <w:p w:rsidR="00000000" w:rsidDel="00000000" w:rsidP="00000000" w:rsidRDefault="00000000" w:rsidRPr="00000000" w14:paraId="0000002A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16:40 - 17:00: Sorteios - 20 min.</w:t>
      </w:r>
    </w:p>
    <w:p w:rsidR="00000000" w:rsidDel="00000000" w:rsidP="00000000" w:rsidRDefault="00000000" w:rsidRPr="00000000" w14:paraId="0000002B">
      <w:pPr>
        <w:spacing w:after="0"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17:00 - 17:30: Coquetel de lançamento de livros - 30 min.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274e13"/>
        <w:sz w:val="22"/>
        <w:szCs w:val="22"/>
        <w:u w:val="none"/>
        <w:shd w:fill="fcfdfe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fcfdfe" w:val="clear"/>
        <w:vertAlign w:val="baseline"/>
      </w:rPr>
      <w:drawing>
        <wp:inline distB="0" distT="0" distL="0" distR="0">
          <wp:extent cx="1343025" cy="1343025"/>
          <wp:effectExtent b="0" l="0" r="0" t="0"/>
          <wp:docPr descr="Forma, Seta&#10;&#10;Descrição gerada automaticamente" id="1" name="image1.png"/>
          <a:graphic>
            <a:graphicData uri="http://schemas.openxmlformats.org/drawingml/2006/picture">
              <pic:pic>
                <pic:nvPicPr>
                  <pic:cNvPr descr="Forma, Seta&#10;&#10;Descrição gerad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2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b050"/>
        <w:sz w:val="22"/>
        <w:szCs w:val="22"/>
        <w:u w:val="none"/>
        <w:shd w:fill="fcfdfe" w:val="clear"/>
        <w:vertAlign w:val="baseline"/>
        <w:rtl w:val="0"/>
      </w:rPr>
      <w:t xml:space="preserve">Teaching English and Literature in the EBTT network: Perspectives from/for a (post-) pandemic context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